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0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20"/>
        <w:gridCol w:w="9180"/>
      </w:tblGrid>
      <w:tr w:rsidR="007B1380" w:rsidRPr="009D414D" w14:paraId="17C789FE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95B77E5" w14:textId="77777777" w:rsidR="007B1380" w:rsidRPr="009D414D" w:rsidRDefault="007B1380" w:rsidP="007B1380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5137DA2" w14:textId="77777777" w:rsidR="007B1380" w:rsidRPr="009D414D" w:rsidRDefault="007B1380" w:rsidP="00001EE9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American Public Health Association. </w:t>
            </w:r>
            <w:r w:rsidR="00001EE9">
              <w:rPr>
                <w:rFonts w:ascii="Garamond" w:hAnsi="Garamond"/>
                <w:szCs w:val="24"/>
              </w:rPr>
              <w:t>2017</w:t>
            </w:r>
            <w:r w:rsidRPr="009D414D">
              <w:rPr>
                <w:rFonts w:ascii="Garamond" w:hAnsi="Garamond"/>
                <w:szCs w:val="24"/>
              </w:rPr>
              <w:t xml:space="preserve">. Standard Methods for the Examination of Water and Wastewater, </w:t>
            </w:r>
            <w:r w:rsidR="000E0A1D" w:rsidRPr="009D414D">
              <w:rPr>
                <w:rFonts w:ascii="Garamond" w:hAnsi="Garamond"/>
                <w:szCs w:val="24"/>
              </w:rPr>
              <w:t>2</w:t>
            </w:r>
            <w:r w:rsidR="00001EE9">
              <w:rPr>
                <w:rFonts w:ascii="Garamond" w:hAnsi="Garamond"/>
                <w:szCs w:val="24"/>
              </w:rPr>
              <w:t>3</w:t>
            </w:r>
            <w:r w:rsidR="00001EE9" w:rsidRPr="00001EE9">
              <w:rPr>
                <w:rFonts w:ascii="Garamond" w:hAnsi="Garamond"/>
                <w:szCs w:val="24"/>
                <w:vertAlign w:val="superscript"/>
              </w:rPr>
              <w:t>rd</w:t>
            </w:r>
            <w:r w:rsidRPr="009D414D">
              <w:rPr>
                <w:rFonts w:ascii="Garamond" w:hAnsi="Garamond"/>
                <w:szCs w:val="24"/>
              </w:rPr>
              <w:t xml:space="preserve"> Edition. Washington, DC. American Public Health Association, American Water Works Association, Water Environment Federation.</w:t>
            </w:r>
          </w:p>
        </w:tc>
      </w:tr>
      <w:tr w:rsidR="007B1380" w:rsidRPr="009D414D" w14:paraId="06B974DF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D059C74" w14:textId="77777777" w:rsidR="007B1380" w:rsidRPr="009D414D" w:rsidRDefault="007B1380" w:rsidP="007B1380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B4FFD69" w14:textId="77777777" w:rsidR="007B1380" w:rsidRPr="009D414D" w:rsidRDefault="007B1380" w:rsidP="007B1380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National Guidance For The Permitting, Monitoring, and Enforcement of Water Quality-Based Effluent Limitations Set Below Analytical Detection/Quantitation Levels. U.S. Environmental Protection Agency. March 22, 1994. Draft.</w:t>
            </w:r>
          </w:p>
        </w:tc>
      </w:tr>
      <w:tr w:rsidR="007B1380" w:rsidRPr="009D414D" w14:paraId="1F774B27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3C54CAE" w14:textId="77777777" w:rsidR="007B1380" w:rsidRPr="009D414D" w:rsidRDefault="007B1380" w:rsidP="007B1380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3.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31B757F" w14:textId="77777777" w:rsidR="007B1380" w:rsidRPr="009D414D" w:rsidRDefault="007B1380" w:rsidP="000E0A1D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Office of the Federal Register. </w:t>
            </w:r>
            <w:r w:rsidR="000E0A1D" w:rsidRPr="009D414D">
              <w:rPr>
                <w:rFonts w:ascii="Garamond" w:hAnsi="Garamond"/>
                <w:szCs w:val="24"/>
              </w:rPr>
              <w:t>2012</w:t>
            </w:r>
            <w:r w:rsidRPr="009D414D">
              <w:rPr>
                <w:rFonts w:ascii="Garamond" w:hAnsi="Garamond"/>
                <w:szCs w:val="24"/>
              </w:rPr>
              <w:t xml:space="preserve"> (or most recent revision). Code of Federal Regulations Title 40, Part 136.  Washington, DC. Office of the Federal Register National Archives and Records Administration.</w:t>
            </w:r>
          </w:p>
        </w:tc>
      </w:tr>
      <w:tr w:rsidR="007B1380" w:rsidRPr="009D414D" w14:paraId="6C17DA00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E8ACB9E" w14:textId="77777777" w:rsidR="007B1380" w:rsidRPr="009D414D" w:rsidRDefault="007B1380" w:rsidP="007B1380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4.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DB24BEE" w14:textId="77777777" w:rsidR="007B1380" w:rsidRPr="009D414D" w:rsidRDefault="007B1380" w:rsidP="007B1380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Schmacher, Brian, Plumb, Russell H., Jr., and Fox, Richard. 1994. Great Lakes Dredged Material Testing and Evaluation Manual, Appendix F: Methods for Chemical and Physical Analyses. Las Vegas, NV: Environmental Monitoring Systems Laboratory. U.S. Environmental Protection Agency: Great Lakes National Program Office and U.S. Army Corps of Engineers, North Central Division. </w:t>
            </w:r>
          </w:p>
        </w:tc>
      </w:tr>
      <w:tr w:rsidR="009E5803" w:rsidRPr="009D414D" w14:paraId="45EA643F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34AE446" w14:textId="13AA2BA2" w:rsidR="009E5803" w:rsidRPr="009D414D" w:rsidRDefault="009E5803" w:rsidP="007B1380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5.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B242D4B" w14:textId="4F168FEC" w:rsidR="009E5803" w:rsidRPr="009D414D" w:rsidRDefault="009E5803" w:rsidP="007B1380">
            <w:pPr>
              <w:spacing w:after="240"/>
              <w:rPr>
                <w:rFonts w:ascii="Garamond" w:hAnsi="Garamond"/>
                <w:szCs w:val="24"/>
              </w:rPr>
            </w:pPr>
            <w:r w:rsidRPr="009E5803">
              <w:rPr>
                <w:rFonts w:ascii="Garamond" w:hAnsi="Garamond"/>
                <w:szCs w:val="24"/>
              </w:rPr>
              <w:t>Shoemaker, J. A. And D. R. Tettenhorst. Method 540. Determination of Selected Organic Chemicals in Drinking Water by Solid Phase Extraction and Liquid Chromatography/Tandem Mass Spectrometry (LC/MS/MS). U.S. Environmental Protection Agency, Washington, DC, 2013.</w:t>
            </w:r>
          </w:p>
        </w:tc>
      </w:tr>
      <w:tr w:rsidR="009E5803" w:rsidRPr="009D414D" w14:paraId="5B91D531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A132B9B" w14:textId="1FF3C99A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6.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C7CD204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1996. ICR Microbial Laboratory Manual. Washington, DC, Office of Research and Development. </w:t>
            </w:r>
            <w:r w:rsidRPr="009D414D">
              <w:rPr>
                <w:rFonts w:ascii="Garamond" w:hAnsi="Garamond"/>
                <w:i/>
                <w:szCs w:val="24"/>
              </w:rPr>
              <w:t>EPA/600/R-95/178.</w:t>
            </w:r>
          </w:p>
        </w:tc>
      </w:tr>
      <w:tr w:rsidR="009E5803" w:rsidRPr="009D414D" w14:paraId="7D5E4A86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4ACAED1" w14:textId="6689EC43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7.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FBB3E9F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 1983.  Methods for the Chemical Analysis of Water and Wastes Washington, DC: U.S. Environmental Protection Agency.  </w:t>
            </w:r>
            <w:r w:rsidRPr="009D414D">
              <w:rPr>
                <w:rFonts w:ascii="Garamond" w:hAnsi="Garamond"/>
                <w:i/>
                <w:szCs w:val="24"/>
              </w:rPr>
              <w:t>EPA/600/</w:t>
            </w:r>
            <w:r w:rsidRPr="009D414D">
              <w:rPr>
                <w:rFonts w:ascii="Garamond" w:hAnsi="Garamond"/>
                <w:szCs w:val="24"/>
              </w:rPr>
              <w:t>4-79-020.</w:t>
            </w:r>
          </w:p>
        </w:tc>
      </w:tr>
      <w:tr w:rsidR="009E5803" w:rsidRPr="009D414D" w14:paraId="00C3B56C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55E051F" w14:textId="5439C5F1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8.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2F73547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 1993.  Methods for the Determination of Inorganic Substances in Environmental Samples.  Washington, DC: U.S. Environmental Protection Agency.  </w:t>
            </w:r>
            <w:r w:rsidRPr="009D414D">
              <w:rPr>
                <w:rFonts w:ascii="Garamond" w:hAnsi="Garamond"/>
                <w:i/>
                <w:szCs w:val="24"/>
              </w:rPr>
              <w:t>EPA/600/R-93/100</w:t>
            </w:r>
            <w:r w:rsidRPr="009D414D">
              <w:rPr>
                <w:rFonts w:ascii="Garamond" w:hAnsi="Garamond"/>
                <w:szCs w:val="24"/>
              </w:rPr>
              <w:t>.</w:t>
            </w:r>
          </w:p>
        </w:tc>
      </w:tr>
      <w:tr w:rsidR="009E5803" w:rsidRPr="009D414D" w14:paraId="68CA075C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F138E6E" w14:textId="476B9534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9.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C4BF384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 1991.  Methods for the Determination of Metals in Environmental Samples.  Washington, DC: U.S. Environmental Protection Agency.  </w:t>
            </w:r>
            <w:r w:rsidRPr="009D414D">
              <w:rPr>
                <w:rFonts w:ascii="Garamond" w:hAnsi="Garamond"/>
                <w:i/>
                <w:szCs w:val="24"/>
              </w:rPr>
              <w:t>EPA/600/4-91/01</w:t>
            </w:r>
            <w:r w:rsidRPr="009D414D">
              <w:rPr>
                <w:rFonts w:ascii="Garamond" w:hAnsi="Garamond"/>
                <w:szCs w:val="24"/>
              </w:rPr>
              <w:t>0.</w:t>
            </w:r>
          </w:p>
        </w:tc>
      </w:tr>
      <w:tr w:rsidR="009E5803" w:rsidRPr="009D414D" w14:paraId="44EE324B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98950A8" w14:textId="0547BFE4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10.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3E7F6A7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 1994.  Methods for the Determination of Metals in Environmental Samples, Supplement I.  Washington, DC: U.S. Environmental Protection Agency.  </w:t>
            </w:r>
            <w:r w:rsidRPr="009D414D">
              <w:rPr>
                <w:rFonts w:ascii="Garamond" w:hAnsi="Garamond"/>
                <w:i/>
                <w:szCs w:val="24"/>
              </w:rPr>
              <w:t>EPA/600/4-94/111</w:t>
            </w:r>
            <w:r w:rsidRPr="009D414D">
              <w:rPr>
                <w:rFonts w:ascii="Garamond" w:hAnsi="Garamond"/>
                <w:szCs w:val="24"/>
              </w:rPr>
              <w:t>.</w:t>
            </w:r>
          </w:p>
        </w:tc>
      </w:tr>
      <w:tr w:rsidR="009E5803" w:rsidRPr="009D414D" w14:paraId="5338F317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10C47FC" w14:textId="2C9932B2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11.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F322EC4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 1990.  Methods for the Determination of Organic Compounds in Drinking Water, Supplement I.  Washington, DC: U.S. Environmental Protection Agency.  </w:t>
            </w:r>
            <w:r w:rsidRPr="009D414D">
              <w:rPr>
                <w:rFonts w:ascii="Garamond" w:hAnsi="Garamond"/>
                <w:i/>
                <w:szCs w:val="24"/>
              </w:rPr>
              <w:t>EPA/600/4-90/020</w:t>
            </w:r>
            <w:r w:rsidRPr="009D414D">
              <w:rPr>
                <w:rFonts w:ascii="Garamond" w:hAnsi="Garamond"/>
                <w:szCs w:val="24"/>
              </w:rPr>
              <w:t>.</w:t>
            </w:r>
          </w:p>
        </w:tc>
      </w:tr>
      <w:tr w:rsidR="009E5803" w:rsidRPr="009D414D" w14:paraId="1549B30A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AD28F26" w14:textId="0C3A983B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lastRenderedPageBreak/>
              <w:t>12.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ACA7DD3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 1992.  Methods for the Determination of Organic Compounds in Drinking Water, Supplement II.  Washington, DC: U.S. Environmental Protection Agency.  </w:t>
            </w:r>
            <w:r w:rsidRPr="009D414D">
              <w:rPr>
                <w:rFonts w:ascii="Garamond" w:hAnsi="Garamond"/>
                <w:i/>
                <w:szCs w:val="24"/>
              </w:rPr>
              <w:t>EPA/600/R-92/129</w:t>
            </w:r>
            <w:r w:rsidRPr="009D414D">
              <w:rPr>
                <w:rFonts w:ascii="Garamond" w:hAnsi="Garamond"/>
                <w:szCs w:val="24"/>
              </w:rPr>
              <w:t>.</w:t>
            </w:r>
          </w:p>
        </w:tc>
      </w:tr>
      <w:tr w:rsidR="009E5803" w:rsidRPr="009D414D" w14:paraId="3ED0D559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76640A1" w14:textId="3EEEC070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13.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8CA2A98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 1995.  Methods for the Determination of Organic Compounds in Drinking Water, Supplement III.  Washington, DC: U.S. Environmental Protection Agency.  </w:t>
            </w:r>
            <w:r w:rsidRPr="009D414D">
              <w:rPr>
                <w:rFonts w:ascii="Garamond" w:hAnsi="Garamond"/>
                <w:i/>
                <w:szCs w:val="24"/>
              </w:rPr>
              <w:t>EPA/600/R-95/131</w:t>
            </w:r>
            <w:r w:rsidRPr="009D414D">
              <w:rPr>
                <w:rFonts w:ascii="Garamond" w:hAnsi="Garamond"/>
                <w:szCs w:val="24"/>
              </w:rPr>
              <w:t>.</w:t>
            </w:r>
          </w:p>
        </w:tc>
      </w:tr>
      <w:tr w:rsidR="009E5803" w:rsidRPr="009D414D" w14:paraId="3F750DF0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C957FC9" w14:textId="68595A95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14.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E5434A9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1994. Technical Notes on Drinking Water Methods. Washington, DC: U.S. Environmental Protection Agency, Office of Research and Development. </w:t>
            </w:r>
            <w:r w:rsidRPr="009D414D">
              <w:rPr>
                <w:rFonts w:ascii="Garamond" w:hAnsi="Garamond"/>
                <w:i/>
                <w:szCs w:val="24"/>
              </w:rPr>
              <w:t>EPA/600/R-94/173.</w:t>
            </w:r>
          </w:p>
        </w:tc>
      </w:tr>
      <w:tr w:rsidR="009E5803" w:rsidRPr="009D414D" w14:paraId="7C43A8D9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8A4822A" w14:textId="46F4F46C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15.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A222DCC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1994.  Test Methods for Evaluating Solid Waste Physical/Chemical Methods, (SW-846) Revision II, Third Edition.  Washington, DC: U.S. Environmental Protection Agency.</w:t>
            </w:r>
          </w:p>
        </w:tc>
      </w:tr>
      <w:tr w:rsidR="009E5803" w:rsidRPr="009D414D" w14:paraId="18E0502F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AB18072" w14:textId="3E51BB76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16.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69979BF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Agency.  1991.  Draft Analytical Methods for Determination of Acid Volatile Sulfide (AVS) in Sediment.  Washington, DC: U.S. Environmental Protection Agency Office of Water Office of Science and Technology, Health and Ecological Criteria Division, Washington, D.C.   </w:t>
            </w:r>
            <w:r w:rsidRPr="009D414D">
              <w:rPr>
                <w:rFonts w:ascii="Garamond" w:hAnsi="Garamond"/>
                <w:i/>
                <w:szCs w:val="24"/>
              </w:rPr>
              <w:t>EPA/821/R-91/100</w:t>
            </w:r>
            <w:r w:rsidRPr="009D414D">
              <w:rPr>
                <w:rFonts w:ascii="Garamond" w:hAnsi="Garamond"/>
                <w:szCs w:val="24"/>
              </w:rPr>
              <w:t>.</w:t>
            </w:r>
          </w:p>
        </w:tc>
      </w:tr>
      <w:tr w:rsidR="009E5803" w:rsidRPr="009D414D" w14:paraId="0FF1116D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070CC99" w14:textId="60916ABE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17.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2660C42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 xml:space="preserve">U.S. Environmental Protection Agency, 1997, Method 446.0: In Vitro Determination of Chlorophylls a, b, c1 + c2 and Pheopigments in Marine and Freshwater Algae by Visible Spectrometry. Office of Research and Development. </w:t>
            </w:r>
          </w:p>
        </w:tc>
      </w:tr>
      <w:tr w:rsidR="009E5803" w:rsidRPr="009D414D" w14:paraId="23EDEDF9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E364715" w14:textId="45B8E2CD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18.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351CB37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1994. Method 1613: Tetra- Through Octa- Chlorinated Dioxins and Furans by Isotope Dilution HRGC/HRMS, Revision B. Washington, DC: U.S. Environmental Protection Agency, Office of Water. EPA 821-B-94-005. (Requests for copies: Water Resource Center 202/260-7786 or 202/260-2814).</w:t>
            </w:r>
          </w:p>
        </w:tc>
      </w:tr>
      <w:tr w:rsidR="009E5803" w:rsidRPr="009D414D" w14:paraId="3BD94C82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9CF3FFF" w14:textId="60E19BE7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19.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ED711F9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1998. Method 1630, Methyl Mercury in Water by Distillation, Aqueous Ethylation. Office of Water. Engineering and Analysis Division (4303).</w:t>
            </w:r>
          </w:p>
        </w:tc>
      </w:tr>
      <w:tr w:rsidR="009E5803" w:rsidRPr="009D414D" w14:paraId="765632E2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A58E2E8" w14:textId="4A26C70E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20.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F05A34A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1999. Method 1631. Revision B: Mercury in Water by Oxidation, Purge and Trap, and Cold Vapor Atomic Fluorescence Spectrometry. Office of Water (4303). EPA 821-R-95-027.</w:t>
            </w:r>
          </w:p>
        </w:tc>
      </w:tr>
      <w:tr w:rsidR="009E5803" w:rsidRPr="009D414D" w14:paraId="49CD184C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3EB029C" w14:textId="4CAF51A1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21.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9CFF3E9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1996. Method 1632: Determination of Inorganic Arsenic in Water by Hydride Generation Flame Atomic Absorption. Washington, DC, Office of Water Engineering and Analysis Division (4303).</w:t>
            </w:r>
          </w:p>
        </w:tc>
      </w:tr>
      <w:tr w:rsidR="009E5803" w:rsidRPr="009D414D" w14:paraId="7354E7B1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C29EF9A" w14:textId="7CDB7CC1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22.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FD9D889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1995. Method 1636: Determination of Hexavalent Chromium by Ion Chromatography. Washington, DC, Office of Water Engineering and Analysis Division (4303). EPA 821-R-95-029.</w:t>
            </w:r>
          </w:p>
        </w:tc>
      </w:tr>
      <w:tr w:rsidR="009E5803" w:rsidRPr="009D414D" w14:paraId="787C0181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B496F08" w14:textId="0B4DEE34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lastRenderedPageBreak/>
              <w:t>23.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B3557F3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1995. Method 1637: Determination of Trace Elements in Ambient Waters by Chelation Preconcentration with Graphite Furnace Atomic Absorption. Office of Water (4303). EPA 821-R-95-030.</w:t>
            </w:r>
          </w:p>
        </w:tc>
      </w:tr>
      <w:tr w:rsidR="009E5803" w:rsidRPr="009D414D" w14:paraId="0B0587E9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852B85C" w14:textId="47B7FE8E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24.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8777D10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1996. Method 1638: Determination of Trace Elements in Ambient Waters by Inductively Coupled Plasma-Mass Spectrometry. Office of Water (4303). EPA 821-R-95-031.</w:t>
            </w:r>
          </w:p>
        </w:tc>
      </w:tr>
      <w:tr w:rsidR="009E5803" w:rsidRPr="009D414D" w14:paraId="2D6C1641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E3BB8DA" w14:textId="78AD7A3B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25.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42F80C7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1995. Method 1639: Determination of Trace Elements in Ambient Waters by Stabilized Temperature Graphite Furnace Atomic Absorption. Office of Water (4303). EPA 821-R-95-032.</w:t>
            </w:r>
          </w:p>
        </w:tc>
      </w:tr>
      <w:tr w:rsidR="009E5803" w:rsidRPr="009D414D" w14:paraId="70BF2D0E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69E8BCA" w14:textId="323711CF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26.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B65857F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1995. Method 1640: Determination of Trace Elements in Ambient Waters by On-Line Chelation Preconcentration and Inductively Coupled Plasma-Mass Spectrometry. Office of Water (4303). EPA 821-R-95-033.</w:t>
            </w:r>
          </w:p>
        </w:tc>
      </w:tr>
      <w:tr w:rsidR="009E5803" w:rsidRPr="009D414D" w14:paraId="2140AA6A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1305CB5" w14:textId="05B30D17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27.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76177E0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1999. Method 1664, Revision A: N-Hexane Extractable Material (HEM; Oil and Grease) and Silica Get Treated N_Hexane Extractable Material (SGT-HEM; Non-polar Material) by Extraction and Gravimetry Office of Water, Engineering and Analysis Division (4303).</w:t>
            </w:r>
          </w:p>
        </w:tc>
      </w:tr>
      <w:tr w:rsidR="009E5803" w:rsidRPr="009D414D" w14:paraId="4A51FE07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8D65669" w14:textId="4109EB7F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28.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1BDD2EF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1996. Method 1668, DRAFT: Toxic PCBs by Isotope Dilution HRGC/HRMS. Washington, DC: U.S. Environmental Protection Agency, Office of Water.</w:t>
            </w:r>
          </w:p>
        </w:tc>
      </w:tr>
      <w:tr w:rsidR="009E5803" w:rsidRPr="009D414D" w14:paraId="0D4CFC45" w14:textId="77777777" w:rsidTr="00CD359B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68B3F44" w14:textId="349C2D32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29.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706DCAE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1998. Method 1677: Available Cyanide by Flow Injection, Ligand Exchange, and Amperometry. Office of Water, Engineering and Analysis Division(4303)..</w:t>
            </w:r>
          </w:p>
        </w:tc>
      </w:tr>
      <w:tr w:rsidR="009E5803" w:rsidRPr="009D414D" w14:paraId="3211E028" w14:textId="77777777" w:rsidTr="00EA25AC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D769C9C" w14:textId="667EAAA2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30.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A62F9B2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1999. Method 1678: Total Cyanide Determination. Office of Water, Engineering and Analysis Division (4303).</w:t>
            </w:r>
          </w:p>
        </w:tc>
      </w:tr>
      <w:tr w:rsidR="009E5803" w:rsidRPr="009D414D" w14:paraId="0088931D" w14:textId="77777777" w:rsidTr="00FA79B2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2D124BC" w14:textId="2464F008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31.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C7B4811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1996. Method 515.3, “Stand Alone Version”, Determination of Chlorinated Acid in Drinking Water by Liquid-Liquid Extraction, Derivatization and Gas Chromatography with Electron Capture Detection, Revision 1.0.</w:t>
            </w:r>
          </w:p>
        </w:tc>
      </w:tr>
      <w:tr w:rsidR="009E5803" w:rsidRPr="009D414D" w14:paraId="255C7AF8" w14:textId="77777777" w:rsidTr="00EA25AC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2807855" w14:textId="4F591AF4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32.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5952294" w14:textId="77777777" w:rsidR="009E5803" w:rsidRPr="009D414D" w:rsidRDefault="009E5803" w:rsidP="009E5803">
            <w:pPr>
              <w:spacing w:after="240"/>
              <w:jc w:val="both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1997. Method 549.2, Determination of Diquat and Paraquat In Drinking water by Liquid-Solid Extraction and High Performance Liquid Chromatography with Ultraviolet Detection, Revision 1.0.</w:t>
            </w:r>
          </w:p>
        </w:tc>
      </w:tr>
      <w:tr w:rsidR="009E5803" w:rsidRPr="009D414D" w14:paraId="59421351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7E64D2A" w14:textId="286BD763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33.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92B32A1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1980. Prescribed Procedures for Measurement of Radioactivity in Drinking Water. Washington, DC: U.S. Environmental Protection Agency, EMSL. EPA-600 4-80-032.</w:t>
            </w:r>
          </w:p>
        </w:tc>
      </w:tr>
      <w:tr w:rsidR="009E5803" w:rsidRPr="009D414D" w14:paraId="356A7337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6EBF98B" w14:textId="4C32B526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34.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5D131A6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Contractor Supplied Methodology.  Due the various specialized techniques utilized for these determinations, IDEM/OWQ will evaluate each Contractor’s methodology.</w:t>
            </w:r>
          </w:p>
        </w:tc>
      </w:tr>
      <w:tr w:rsidR="009E5803" w:rsidRPr="009D414D" w14:paraId="4D0A7163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FD2CA83" w14:textId="505C57E2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lastRenderedPageBreak/>
              <w:t>35.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4AFF302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Geological Survey, 1977, National Handbook of Recommended Methods for Water Data Acquisition, Chapter 3, Sediment.  (June 1978 Revision)</w:t>
            </w:r>
          </w:p>
        </w:tc>
      </w:tr>
      <w:tr w:rsidR="009E5803" w:rsidRPr="009D414D" w14:paraId="3FB1A1C6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4ACBEC1" w14:textId="01A45438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36.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21EB926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American Society for Testing and Materials, 1982, Standard Test Method for Particle-Size Analysis of Soils, D422-63(1998), Philadelphia, Pennsylvania.</w:t>
            </w:r>
          </w:p>
        </w:tc>
      </w:tr>
      <w:tr w:rsidR="009E5803" w:rsidRPr="009D414D" w14:paraId="2854D349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C9800E6" w14:textId="183F9707" w:rsidR="009E5803" w:rsidRPr="009D414D" w:rsidRDefault="009E5803" w:rsidP="009E5803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37.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E67347A" w14:textId="77777777" w:rsidR="009E5803" w:rsidRPr="009D414D" w:rsidRDefault="009E5803" w:rsidP="009E5803">
            <w:pPr>
              <w:spacing w:after="24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American Society for Testing and Materials, 1982, Standard, Standard Test Methods for Specific Gravity of Soil Solids by Water Pycnometer, D854-00, Philadelphia, Pennsylvania.</w:t>
            </w:r>
          </w:p>
        </w:tc>
      </w:tr>
      <w:tr w:rsidR="00B87BED" w:rsidRPr="009D414D" w14:paraId="4D08A8B9" w14:textId="77777777">
        <w:trPr>
          <w:cantSplit/>
        </w:trPr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93A5C61" w14:textId="142B2F4C" w:rsidR="00B87BED" w:rsidRPr="009D414D" w:rsidRDefault="009E5803" w:rsidP="00E12826">
            <w:pPr>
              <w:spacing w:after="240"/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38</w:t>
            </w:r>
            <w:r w:rsidR="00D165CF">
              <w:rPr>
                <w:rFonts w:ascii="Garamond" w:hAnsi="Garamond"/>
                <w:szCs w:val="24"/>
              </w:rPr>
              <w:t>.</w:t>
            </w:r>
          </w:p>
        </w:tc>
        <w:tc>
          <w:tcPr>
            <w:tcW w:w="91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EF6CC4E" w14:textId="77777777" w:rsidR="00B87BED" w:rsidRPr="009D414D" w:rsidRDefault="00B87BED" w:rsidP="00B87BED">
            <w:pPr>
              <w:widowControl/>
              <w:autoSpaceDE w:val="0"/>
              <w:autoSpaceDN w:val="0"/>
              <w:adjustRightInd w:val="0"/>
              <w:rPr>
                <w:rFonts w:ascii="Garamond" w:hAnsi="Garamond"/>
                <w:szCs w:val="24"/>
              </w:rPr>
            </w:pPr>
            <w:r w:rsidRPr="009D414D">
              <w:rPr>
                <w:rFonts w:ascii="Garamond" w:hAnsi="Garamond"/>
                <w:szCs w:val="24"/>
              </w:rPr>
              <w:t>U.S. Environmental Protection Agency. 2005,  Method 535, Measurement of Chloroacetanilide and Other Acetamide Herbicide Degradates in Drinking Water by Solid Phase Extraction and Liquid Chromatography/Tandem Mass Spectrometry (LC/MS/MS), Revision 1.1, U.S. Environmental Protection Agency Office of Water Office of Science and Technology, Health and Ecological Criteria Division, Washington, D.C., EPA/600/R-05/053</w:t>
            </w:r>
          </w:p>
        </w:tc>
      </w:tr>
    </w:tbl>
    <w:p w14:paraId="603D999F" w14:textId="77777777" w:rsidR="00660F9D" w:rsidRPr="009D414D" w:rsidRDefault="00660F9D" w:rsidP="00FA79B2">
      <w:pPr>
        <w:widowControl/>
        <w:autoSpaceDE w:val="0"/>
        <w:autoSpaceDN w:val="0"/>
        <w:adjustRightInd w:val="0"/>
        <w:rPr>
          <w:rFonts w:ascii="Garamond" w:hAnsi="Garamond"/>
          <w:szCs w:val="24"/>
        </w:rPr>
      </w:pPr>
    </w:p>
    <w:p w14:paraId="363B4F7D" w14:textId="77777777" w:rsidR="009D414D" w:rsidRPr="009D414D" w:rsidRDefault="009D414D">
      <w:pPr>
        <w:widowControl/>
        <w:autoSpaceDE w:val="0"/>
        <w:autoSpaceDN w:val="0"/>
        <w:adjustRightInd w:val="0"/>
        <w:rPr>
          <w:rFonts w:ascii="Garamond" w:hAnsi="Garamond"/>
          <w:szCs w:val="24"/>
        </w:rPr>
      </w:pPr>
    </w:p>
    <w:sectPr w:rsidR="009D414D" w:rsidRPr="009D414D" w:rsidSect="00E52125">
      <w:headerReference w:type="default" r:id="rId10"/>
      <w:footerReference w:type="default" r:id="rId11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B474A" w14:textId="77777777" w:rsidR="004A0736" w:rsidRDefault="004A0736">
      <w:r>
        <w:separator/>
      </w:r>
    </w:p>
  </w:endnote>
  <w:endnote w:type="continuationSeparator" w:id="0">
    <w:p w14:paraId="6924CFF2" w14:textId="77777777" w:rsidR="004A0736" w:rsidRDefault="004A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6E5DB" w14:textId="77777777" w:rsidR="00EA25AC" w:rsidRDefault="00EA25AC" w:rsidP="00710B66">
    <w:pPr>
      <w:pStyle w:val="Footer"/>
      <w:jc w:val="center"/>
    </w:pPr>
    <w:r>
      <w:t xml:space="preserve">D6 -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20C8B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2F946" w14:textId="77777777" w:rsidR="004A0736" w:rsidRDefault="004A0736">
      <w:r>
        <w:separator/>
      </w:r>
    </w:p>
  </w:footnote>
  <w:footnote w:type="continuationSeparator" w:id="0">
    <w:p w14:paraId="642F2AD1" w14:textId="77777777" w:rsidR="004A0736" w:rsidRDefault="004A0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4ABB8" w14:textId="77777777" w:rsidR="00EA25AC" w:rsidRPr="009D414D" w:rsidRDefault="00EA25AC" w:rsidP="00710B66">
    <w:pPr>
      <w:jc w:val="center"/>
      <w:rPr>
        <w:rFonts w:ascii="Garamond" w:hAnsi="Garamond"/>
        <w:b/>
        <w:sz w:val="28"/>
        <w:szCs w:val="28"/>
      </w:rPr>
    </w:pPr>
    <w:r w:rsidRPr="009D414D">
      <w:rPr>
        <w:rFonts w:ascii="Garamond" w:hAnsi="Garamond"/>
        <w:b/>
        <w:sz w:val="28"/>
        <w:szCs w:val="28"/>
      </w:rPr>
      <w:t>ATTACHMENT D6</w:t>
    </w:r>
  </w:p>
  <w:p w14:paraId="531C76ED" w14:textId="77777777" w:rsidR="00EA25AC" w:rsidRPr="009D414D" w:rsidRDefault="00EA25AC" w:rsidP="00710B66">
    <w:pPr>
      <w:jc w:val="center"/>
      <w:rPr>
        <w:rFonts w:ascii="Garamond" w:hAnsi="Garamond"/>
        <w:b/>
        <w:sz w:val="28"/>
        <w:szCs w:val="28"/>
      </w:rPr>
    </w:pPr>
    <w:r w:rsidRPr="009D414D">
      <w:rPr>
        <w:rFonts w:ascii="Garamond" w:hAnsi="Garamond"/>
        <w:b/>
        <w:sz w:val="28"/>
        <w:szCs w:val="28"/>
      </w:rPr>
      <w:t>Test Method References</w:t>
    </w:r>
  </w:p>
  <w:p w14:paraId="060B4E13" w14:textId="77777777" w:rsidR="00EA25AC" w:rsidRPr="000C120E" w:rsidRDefault="00EA25AC" w:rsidP="00710B66">
    <w:pPr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EF"/>
    <w:rsid w:val="00001EE9"/>
    <w:rsid w:val="000C24DA"/>
    <w:rsid w:val="000C2C0B"/>
    <w:rsid w:val="000D7753"/>
    <w:rsid w:val="000E0A1D"/>
    <w:rsid w:val="000E2772"/>
    <w:rsid w:val="001100A8"/>
    <w:rsid w:val="00116CF9"/>
    <w:rsid w:val="002E1443"/>
    <w:rsid w:val="00333DA7"/>
    <w:rsid w:val="0038028F"/>
    <w:rsid w:val="003D30DF"/>
    <w:rsid w:val="003F5A09"/>
    <w:rsid w:val="003F759F"/>
    <w:rsid w:val="0040297C"/>
    <w:rsid w:val="0042662C"/>
    <w:rsid w:val="00461630"/>
    <w:rsid w:val="0049333E"/>
    <w:rsid w:val="004A0736"/>
    <w:rsid w:val="004C537D"/>
    <w:rsid w:val="00520C8B"/>
    <w:rsid w:val="00524C6A"/>
    <w:rsid w:val="005E5064"/>
    <w:rsid w:val="006470EF"/>
    <w:rsid w:val="00660F9D"/>
    <w:rsid w:val="006734F0"/>
    <w:rsid w:val="00710B66"/>
    <w:rsid w:val="00715C43"/>
    <w:rsid w:val="007B1380"/>
    <w:rsid w:val="00876385"/>
    <w:rsid w:val="008D5AA4"/>
    <w:rsid w:val="009D414D"/>
    <w:rsid w:val="009E5803"/>
    <w:rsid w:val="00A96696"/>
    <w:rsid w:val="00AA011B"/>
    <w:rsid w:val="00B03284"/>
    <w:rsid w:val="00B87BED"/>
    <w:rsid w:val="00C5111D"/>
    <w:rsid w:val="00CD359B"/>
    <w:rsid w:val="00CE1E9E"/>
    <w:rsid w:val="00D165CF"/>
    <w:rsid w:val="00D518ED"/>
    <w:rsid w:val="00E12826"/>
    <w:rsid w:val="00E5071F"/>
    <w:rsid w:val="00E52125"/>
    <w:rsid w:val="00EA25AC"/>
    <w:rsid w:val="00EE77CC"/>
    <w:rsid w:val="00F65F1A"/>
    <w:rsid w:val="00FA4AEC"/>
    <w:rsid w:val="00FA79B2"/>
    <w:rsid w:val="00FE1886"/>
    <w:rsid w:val="00FF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38E6A7"/>
  <w15:chartTrackingRefBased/>
  <w15:docId w15:val="{53DD0578-2829-4656-9B8A-42AE21CBE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7650"/>
        <w:tab w:val="left" w:pos="8100"/>
        <w:tab w:val="left" w:pos="8730"/>
      </w:tabs>
      <w:ind w:firstLine="7650"/>
      <w:outlineLvl w:val="0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left" w:pos="2880"/>
        <w:tab w:val="left" w:pos="6750"/>
      </w:tabs>
      <w:jc w:val="center"/>
    </w:pPr>
    <w:rPr>
      <w:b/>
    </w:rPr>
  </w:style>
  <w:style w:type="paragraph" w:styleId="BodyText">
    <w:name w:val="Body Text"/>
    <w:basedOn w:val="Normal"/>
    <w:pPr>
      <w:spacing w:after="58"/>
    </w:pPr>
    <w:rPr>
      <w:sz w:val="22"/>
    </w:rPr>
  </w:style>
  <w:style w:type="character" w:styleId="PageNumber">
    <w:name w:val="page number"/>
    <w:basedOn w:val="DefaultParagraphFont"/>
    <w:rsid w:val="00E52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12CBFCD29024E819FD045922278B2" ma:contentTypeVersion="4" ma:contentTypeDescription="Create a new document." ma:contentTypeScope="" ma:versionID="abde88ae41aa102132bdb4672b5a874d">
  <xsd:schema xmlns:xsd="http://www.w3.org/2001/XMLSchema" xmlns:xs="http://www.w3.org/2001/XMLSchema" xmlns:p="http://schemas.microsoft.com/office/2006/metadata/properties" xmlns:ns2="3cc0541f-1247-4d45-8ce1-8224fd0566f6" targetNamespace="http://schemas.microsoft.com/office/2006/metadata/properties" ma:root="true" ma:fieldsID="fa19b53a31153691d2a6cc5b8042cd17" ns2:_="">
    <xsd:import namespace="3cc0541f-1247-4d45-8ce1-8224fd05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0541f-1247-4d45-8ce1-8224fd0566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34E1-364E-41CB-A631-AAC7D32F4473}"/>
</file>

<file path=customXml/itemProps2.xml><?xml version="1.0" encoding="utf-8"?>
<ds:datastoreItem xmlns:ds="http://schemas.openxmlformats.org/officeDocument/2006/customXml" ds:itemID="{3DA00AF9-CF80-499C-91B3-99A4509587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4532B-8B4E-4563-8A2C-D10F1122E0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FD1EE6-2D86-4D51-B29D-0A252B17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IDEM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/>
  <dc:creator>IDEM</dc:creator>
  <cp:keywords/>
  <dc:description/>
  <cp:lastModifiedBy>BOWREN, TIMOTHY</cp:lastModifiedBy>
  <cp:revision>8</cp:revision>
  <cp:lastPrinted>2001-01-10T13:15:00Z</cp:lastPrinted>
  <dcterms:created xsi:type="dcterms:W3CDTF">2020-06-09T13:43:00Z</dcterms:created>
  <dcterms:modified xsi:type="dcterms:W3CDTF">2024-10-28T15:06:00Z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0x0101005F612CBFCD29024E819FD045922278B2</vt:lpwstr>
  </property>
</Properties>
</file>